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8" w:rsidRPr="00A951D8" w:rsidRDefault="00A951D8" w:rsidP="00A951D8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D8">
        <w:rPr>
          <w:rFonts w:ascii="Arial" w:eastAsia="Times New Roman" w:hAnsi="Arial" w:cs="Arial"/>
          <w:b/>
          <w:bCs/>
          <w:caps/>
          <w:color w:val="000000"/>
          <w:lang w:eastAsia="ru-RU"/>
        </w:rPr>
        <w:br/>
      </w:r>
    </w:p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A951D8" w:rsidRPr="00A951D8" w:rsidTr="00532AF1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МУРАЛИНСКОГО</w:t>
            </w: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СЕЛЬСКОГО ПОСЕЛЕНИЯ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951D8" w:rsidRPr="00A951D8" w:rsidRDefault="00A951D8" w:rsidP="00A95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951D8" w:rsidRPr="00A951D8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 </w:t>
            </w: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МУРАЛИ </w:t>
            </w:r>
            <w:r w:rsidRPr="00A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АВЫЛ ЖИРЛЕГЕ БАШКАРМА КОМИТЕТЫ</w:t>
            </w:r>
          </w:p>
          <w:p w:rsidR="00A951D8" w:rsidRPr="00A951D8" w:rsidRDefault="00A951D8" w:rsidP="00A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A951D8" w:rsidRPr="00A951D8" w:rsidRDefault="00A951D8" w:rsidP="00A951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951D8" w:rsidRPr="00A951D8" w:rsidRDefault="00A951D8" w:rsidP="00A951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A951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ПОСТАНОВЛЕНИЕ                                                            КАРАР</w:t>
      </w:r>
    </w:p>
    <w:p w:rsidR="00A951D8" w:rsidRPr="00A951D8" w:rsidRDefault="00A951D8" w:rsidP="00A951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A951D8" w:rsidRPr="00304A71" w:rsidRDefault="00304A71" w:rsidP="00A9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51D8" w:rsidRPr="0030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29.09.2016                       с.Мурали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951D8" w:rsidRPr="00304A71" w:rsidRDefault="00A951D8" w:rsidP="00A95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D8" w:rsidRPr="00A951D8" w:rsidRDefault="00A951D8" w:rsidP="00A951D8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51D8" w:rsidRPr="00A951D8" w:rsidRDefault="00A951D8" w:rsidP="00A95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51D8" w:rsidRPr="00A951D8" w:rsidRDefault="00A951D8" w:rsidP="00A95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951D8" w:rsidRPr="00304A71" w:rsidRDefault="00A951D8" w:rsidP="00A95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утверждении схем водоснабжения</w:t>
      </w:r>
    </w:p>
    <w:p w:rsidR="00A951D8" w:rsidRPr="00304A71" w:rsidRDefault="00A951D8" w:rsidP="00A95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водоотведения Муралинского сельского поселения</w:t>
      </w:r>
    </w:p>
    <w:p w:rsidR="00A951D8" w:rsidRPr="00A951D8" w:rsidRDefault="00A951D8" w:rsidP="00A95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51D8" w:rsidRPr="00A951D8" w:rsidRDefault="00A951D8" w:rsidP="00A95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51D8" w:rsidRPr="00A951D8" w:rsidRDefault="00A951D8" w:rsidP="00D4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1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 законами</w:t>
      </w:r>
      <w:r w:rsidR="00D4624F"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Федерации, </w:t>
      </w:r>
      <w:r w:rsidR="00D4624F"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07.12.2011 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416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водоснабжении и водоотведении» и Постановления Правительства </w:t>
      </w:r>
      <w:r w:rsidR="00D4624F"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05.09.2013 № 782 «О схемах водоснабжения и водоотведения», Исполнительный комитет Муралинского сельского поселения, постановляет:</w:t>
      </w:r>
    </w:p>
    <w:p w:rsidR="00A951D8" w:rsidRPr="00A951D8" w:rsidRDefault="00A951D8" w:rsidP="00D4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схемы водоснабжения и водоотведения согласно </w:t>
      </w:r>
      <w:hyperlink r:id="rId5" w:history="1">
        <w:r w:rsidRPr="00A951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</w:t>
        </w:r>
      </w:hyperlink>
      <w:r w:rsidR="00D4624F" w:rsidRPr="00D462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настоящему </w:t>
      </w:r>
      <w:r w:rsidRPr="00D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A951D8" w:rsidRPr="00A951D8" w:rsidRDefault="00A951D8" w:rsidP="00D4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1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на официальном сайте </w:t>
      </w:r>
      <w:r w:rsidR="00D4624F"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Муралинского сельского поселения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1D8" w:rsidRPr="00A951D8" w:rsidRDefault="00A951D8" w:rsidP="00D4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="00D4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 w:rsidRPr="00A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312" w:rsidRDefault="00780312" w:rsidP="00D4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24F" w:rsidRPr="00304A71" w:rsidRDefault="00D4624F" w:rsidP="00D4624F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</w:p>
    <w:p w:rsidR="00D4624F" w:rsidRPr="00304A71" w:rsidRDefault="00D4624F" w:rsidP="00D4624F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 сельского поселения</w:t>
      </w:r>
    </w:p>
    <w:p w:rsidR="00D4624F" w:rsidRPr="00304A71" w:rsidRDefault="00D4624F" w:rsidP="00D4624F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</w:t>
      </w:r>
    </w:p>
    <w:p w:rsidR="00D4624F" w:rsidRPr="00304A71" w:rsidRDefault="00D4624F" w:rsidP="00D4624F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</w:t>
      </w:r>
      <w:bookmarkStart w:id="0" w:name="_GoBack"/>
      <w:bookmarkEnd w:id="0"/>
      <w:r w:rsidRPr="0030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Р.Р.Зиннатуллин</w:t>
      </w:r>
    </w:p>
    <w:p w:rsidR="00D4624F" w:rsidRPr="00D4624F" w:rsidRDefault="00D4624F" w:rsidP="00D4624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D4624F" w:rsidRDefault="00D4624F" w:rsidP="00D4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F7B" w:rsidRDefault="00F14F7B" w:rsidP="00D4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F7B" w:rsidRDefault="00F14F7B" w:rsidP="00D4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F7B" w:rsidRDefault="00F14F7B" w:rsidP="00D4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F7B" w:rsidRDefault="00101529" w:rsidP="00F14F7B">
      <w:pPr>
        <w:jc w:val="center"/>
        <w:rPr>
          <w:bCs/>
          <w:sz w:val="56"/>
          <w:szCs w:val="56"/>
        </w:rPr>
      </w:pPr>
      <w:r>
        <w:rPr>
          <w:bCs/>
          <w:noProof/>
          <w:sz w:val="56"/>
          <w:szCs w:val="56"/>
        </w:rPr>
        <w:lastRenderedPageBreak/>
        <w:pict>
          <v:rect id="_x0000_s1026" style="position:absolute;left:0;text-align:left;margin-left:2pt;margin-top:4.2pt;width:483.9pt;height:763.05pt;z-index:-251658752" strokeweight="5pt"/>
        </w:pict>
      </w:r>
    </w:p>
    <w:p w:rsidR="00F14F7B" w:rsidRDefault="00F14F7B" w:rsidP="00F14F7B">
      <w:pPr>
        <w:jc w:val="center"/>
        <w:rPr>
          <w:bCs/>
          <w:sz w:val="56"/>
          <w:szCs w:val="56"/>
        </w:rPr>
      </w:pPr>
    </w:p>
    <w:p w:rsidR="00F14F7B" w:rsidRDefault="00F14F7B" w:rsidP="00F14F7B">
      <w:pPr>
        <w:jc w:val="center"/>
        <w:rPr>
          <w:bCs/>
          <w:sz w:val="56"/>
          <w:szCs w:val="56"/>
        </w:rPr>
      </w:pPr>
    </w:p>
    <w:p w:rsidR="00F14F7B" w:rsidRPr="00F14F7B" w:rsidRDefault="00F14F7B" w:rsidP="00F14F7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sz w:val="24"/>
          <w:szCs w:val="24"/>
        </w:rPr>
        <w:t xml:space="preserve">Схема </w:t>
      </w:r>
    </w:p>
    <w:p w:rsidR="00F14F7B" w:rsidRPr="00F14F7B" w:rsidRDefault="00F14F7B" w:rsidP="00F14F7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F14F7B" w:rsidRPr="00F14F7B" w:rsidRDefault="00F14F7B" w:rsidP="00F14F7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sz w:val="24"/>
          <w:szCs w:val="24"/>
        </w:rPr>
        <w:t>Муралинского сельского поселения</w:t>
      </w:r>
    </w:p>
    <w:p w:rsidR="00F14F7B" w:rsidRPr="00F14F7B" w:rsidRDefault="00F14F7B" w:rsidP="00F14F7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sz w:val="24"/>
          <w:szCs w:val="24"/>
        </w:rPr>
        <w:t xml:space="preserve"> Кайбицкого муниципального района </w:t>
      </w:r>
    </w:p>
    <w:p w:rsidR="00F14F7B" w:rsidRPr="00F14F7B" w:rsidRDefault="00F14F7B" w:rsidP="00F14F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</w:t>
      </w:r>
    </w:p>
    <w:p w:rsidR="00F14F7B" w:rsidRPr="00F14F7B" w:rsidRDefault="00F14F7B" w:rsidP="00F14F7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F7B" w:rsidRPr="00F14F7B" w:rsidRDefault="00F14F7B" w:rsidP="00F14F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F7B">
        <w:rPr>
          <w:rFonts w:ascii="Times New Roman" w:hAnsi="Times New Roman" w:cs="Times New Roman"/>
          <w:bCs/>
          <w:sz w:val="24"/>
          <w:szCs w:val="24"/>
        </w:rPr>
        <w:t>с. Мурали 2016г.</w:t>
      </w:r>
    </w:p>
    <w:p w:rsidR="00F14F7B" w:rsidRDefault="00F14F7B" w:rsidP="00F14F7B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14F7B" w:rsidRPr="00F14F7B" w:rsidRDefault="00F14F7B" w:rsidP="00F14F7B"/>
    <w:p w:rsidR="00837BAA" w:rsidRDefault="00837BAA" w:rsidP="00F14F7B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37BAA" w:rsidRDefault="00837BAA" w:rsidP="00F14F7B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14F7B" w:rsidRPr="00F14F7B" w:rsidRDefault="00F14F7B" w:rsidP="00F14F7B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  <w:r w:rsidRPr="00F14F7B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8897"/>
        <w:gridCol w:w="567"/>
      </w:tblGrid>
      <w:tr w:rsidR="00F14F7B" w:rsidRPr="00F14F7B" w:rsidTr="00AE27D7">
        <w:tc>
          <w:tcPr>
            <w:tcW w:w="9464" w:type="dxa"/>
            <w:gridSpan w:val="2"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СХЕМА ВОДОСНАБЖЕНИЯ</w:t>
            </w:r>
          </w:p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F14F7B" w:rsidP="00AE27D7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Раздел 1 «Технико-экономическое состояние централизованных систем водоснабжения поселения»..……………………..……………………..………..</w:t>
            </w: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101529" w:rsidP="00AE27D7">
            <w:pPr>
              <w:pStyle w:val="21"/>
            </w:pPr>
            <w:hyperlink w:anchor="_Toc375743468" w:history="1">
              <w:r w:rsidR="00F14F7B" w:rsidRPr="00F14F7B">
                <w:rPr>
                  <w:rStyle w:val="a4"/>
                </w:rPr>
                <w:t>Раздел 2 «Направление развития централизованных систем водоснабжения»</w:t>
              </w:r>
            </w:hyperlink>
            <w:r w:rsidR="00F14F7B" w:rsidRPr="00F14F7B">
              <w:t>……….</w:t>
            </w: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F14F7B" w:rsidP="00AE27D7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Раздел 3 «Баланс водоснабжения и потребления горячей, питьевой, технической воды»…………………………………………………………………………...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F14F7B" w:rsidP="00AE27D7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Раздел 4 «Предложения по строительству, реконструкции и модернизации объектов централизованных систем водоснабжения»………………………………….</w:t>
            </w: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101529" w:rsidP="00AE27D7">
            <w:pPr>
              <w:pStyle w:val="21"/>
            </w:pPr>
            <w:hyperlink w:anchor="_Toc375743670" w:history="1">
              <w:r w:rsidR="00F14F7B" w:rsidRPr="00F14F7B">
                <w:rPr>
                  <w:rStyle w:val="a4"/>
                </w:rPr>
                <w:t xml:space="preserve">Раздел 5 «Целевые показатели развития централизованных систем водоснабжения» </w:t>
              </w:r>
            </w:hyperlink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101529" w:rsidP="00AE27D7">
            <w:pPr>
              <w:pStyle w:val="21"/>
            </w:pPr>
            <w:hyperlink w:anchor="_Toc375743671" w:history="1">
              <w:r w:rsidR="00F14F7B" w:rsidRPr="00F14F7B">
                <w:rPr>
                  <w:rStyle w:val="a4"/>
                </w:rPr>
                <w:t xml:space="preserve">Раздел 6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  </w:t>
              </w:r>
            </w:hyperlink>
            <w:r w:rsidR="00F14F7B" w:rsidRPr="00F14F7B">
              <w:t>……………………………………...</w:t>
            </w: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F14F7B" w:rsidP="00AE27D7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c>
          <w:tcPr>
            <w:tcW w:w="9464" w:type="dxa"/>
            <w:gridSpan w:val="2"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СХЕМА ВОДООТВЕДЕНИЯ</w:t>
            </w:r>
          </w:p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101529" w:rsidP="00AE27D7">
            <w:pPr>
              <w:pStyle w:val="21"/>
            </w:pPr>
            <w:hyperlink w:anchor="_Toc375743673" w:history="1">
              <w:r w:rsidR="00F14F7B" w:rsidRPr="00F14F7B">
                <w:rPr>
                  <w:rStyle w:val="a4"/>
                </w:rPr>
                <w:t>Раздел 1 «Существующее положение в сфере водоотведения муниципального образования»</w:t>
              </w:r>
            </w:hyperlink>
            <w:r w:rsidR="00F14F7B" w:rsidRPr="00F14F7B">
              <w:t xml:space="preserve">…………………………………………………………………… </w:t>
            </w: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F7B" w:rsidRPr="00F14F7B" w:rsidTr="00AE27D7">
        <w:tc>
          <w:tcPr>
            <w:tcW w:w="9464" w:type="dxa"/>
            <w:gridSpan w:val="2"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c>
          <w:tcPr>
            <w:tcW w:w="9464" w:type="dxa"/>
            <w:gridSpan w:val="2"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c>
          <w:tcPr>
            <w:tcW w:w="8897" w:type="dxa"/>
          </w:tcPr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1.Схема водоснабжения с.Мурали.</w:t>
            </w: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pStyle w:val="1"/>
        <w:rPr>
          <w:sz w:val="24"/>
          <w:szCs w:val="24"/>
        </w:rPr>
      </w:pPr>
      <w:bookmarkStart w:id="1" w:name="_Toc360699114"/>
      <w:bookmarkStart w:id="2" w:name="_Toc375743373"/>
      <w:r w:rsidRPr="00F14F7B">
        <w:rPr>
          <w:sz w:val="24"/>
          <w:szCs w:val="24"/>
        </w:rPr>
        <w:t>СХЕМА ВОДОСНАБЖЕНИЯ</w:t>
      </w:r>
      <w:bookmarkEnd w:id="1"/>
      <w:bookmarkEnd w:id="2"/>
    </w:p>
    <w:p w:rsidR="00F14F7B" w:rsidRPr="00F14F7B" w:rsidRDefault="00F14F7B" w:rsidP="00F14F7B">
      <w:pPr>
        <w:pStyle w:val="2"/>
        <w:rPr>
          <w:sz w:val="24"/>
          <w:szCs w:val="24"/>
        </w:rPr>
      </w:pPr>
      <w:bookmarkStart w:id="3" w:name="_Toc360699115"/>
      <w:bookmarkStart w:id="4" w:name="_Toc375743374"/>
      <w:r w:rsidRPr="00F14F7B">
        <w:rPr>
          <w:sz w:val="24"/>
          <w:szCs w:val="24"/>
        </w:rPr>
        <w:t>Раздел 1 «Технико-экономическое состояние централизованных систем водоснабжения Муралинского сельского поселения»</w:t>
      </w:r>
      <w:bookmarkEnd w:id="3"/>
      <w:bookmarkEnd w:id="4"/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F7B">
        <w:rPr>
          <w:rFonts w:ascii="Times New Roman" w:hAnsi="Times New Roman" w:cs="Times New Roman"/>
          <w:b/>
          <w:i/>
          <w:sz w:val="24"/>
          <w:szCs w:val="24"/>
        </w:rPr>
        <w:t>Описание системы и структуры водоснабжения поселения и деление территории поселения на эксплуатационные зоны.</w:t>
      </w:r>
    </w:p>
    <w:p w:rsidR="00F14F7B" w:rsidRPr="00F14F7B" w:rsidRDefault="00F14F7B" w:rsidP="00F1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Муралинское сельское поселение расположено в центральной части Кайбицкого муниципального района Республики Татарстан и включает в себя 2 населенных пункта: С.Мурали, пос. Большая Куланга.</w:t>
      </w:r>
    </w:p>
    <w:p w:rsidR="00F14F7B" w:rsidRPr="00F14F7B" w:rsidRDefault="00F14F7B" w:rsidP="00F14F7B">
      <w:pPr>
        <w:pStyle w:val="a3"/>
        <w:tabs>
          <w:tab w:val="left" w:pos="709"/>
          <w:tab w:val="left" w:pos="851"/>
          <w:tab w:val="left" w:pos="2661"/>
        </w:tabs>
        <w:ind w:left="0" w:firstLine="709"/>
        <w:jc w:val="both"/>
        <w:rPr>
          <w:sz w:val="24"/>
        </w:rPr>
      </w:pPr>
      <w:r w:rsidRPr="00F14F7B">
        <w:rPr>
          <w:sz w:val="24"/>
        </w:rPr>
        <w:t xml:space="preserve">В настоящее время централизованная система водоснабжения имеется в </w:t>
      </w:r>
      <w:r w:rsidRPr="00F14F7B">
        <w:rPr>
          <w:sz w:val="24"/>
        </w:rPr>
        <w:br/>
        <w:t>с. Мурали и пос.Большая Куланга. Забор воды ведется артезианскими скважинами находящимся в муниципальной собственности. Транспортировка воды ведется по сетям водоснабжения находящимся в муниципальной собственности. В поселке Большая Куланга забор воды и транспортировку воды   осуществляет ОАО «Кайбицыагрохимсервис».</w:t>
      </w:r>
    </w:p>
    <w:p w:rsidR="00F14F7B" w:rsidRPr="00F14F7B" w:rsidRDefault="00F14F7B" w:rsidP="00F14F7B">
      <w:pPr>
        <w:pStyle w:val="a3"/>
        <w:tabs>
          <w:tab w:val="left" w:pos="709"/>
          <w:tab w:val="left" w:pos="851"/>
          <w:tab w:val="left" w:pos="2661"/>
        </w:tabs>
        <w:ind w:left="0" w:firstLine="709"/>
        <w:jc w:val="both"/>
        <w:rPr>
          <w:sz w:val="24"/>
        </w:rPr>
      </w:pPr>
    </w:p>
    <w:p w:rsidR="00F14F7B" w:rsidRPr="00F14F7B" w:rsidRDefault="00F14F7B" w:rsidP="00F14F7B">
      <w:pPr>
        <w:pStyle w:val="a3"/>
        <w:tabs>
          <w:tab w:val="left" w:pos="2661"/>
        </w:tabs>
        <w:ind w:left="1429"/>
        <w:jc w:val="right"/>
        <w:rPr>
          <w:sz w:val="24"/>
        </w:rPr>
      </w:pPr>
      <w:r w:rsidRPr="00F14F7B">
        <w:rPr>
          <w:sz w:val="24"/>
        </w:rPr>
        <w:t>Таблица 1</w:t>
      </w:r>
    </w:p>
    <w:p w:rsidR="00F14F7B" w:rsidRPr="00F14F7B" w:rsidRDefault="00F14F7B" w:rsidP="00F14F7B">
      <w:pPr>
        <w:tabs>
          <w:tab w:val="left" w:pos="2661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Сведения по объектам водоснабжения Муралинского сельского поселения</w:t>
      </w:r>
    </w:p>
    <w:p w:rsidR="00F14F7B" w:rsidRPr="00F14F7B" w:rsidRDefault="00F14F7B" w:rsidP="00F14F7B">
      <w:pPr>
        <w:tabs>
          <w:tab w:val="left" w:pos="2661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8"/>
        <w:gridCol w:w="1276"/>
        <w:gridCol w:w="1276"/>
        <w:gridCol w:w="1417"/>
        <w:gridCol w:w="1701"/>
        <w:gridCol w:w="1418"/>
      </w:tblGrid>
      <w:tr w:rsidR="00F14F7B" w:rsidRPr="00F14F7B" w:rsidTr="00AE2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Место расположение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водонапор-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ных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Объем водонапорной башни,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Наличие резервного эл/снабж-я</w:t>
            </w:r>
          </w:p>
        </w:tc>
      </w:tr>
      <w:tr w:rsidR="00F14F7B" w:rsidRPr="00F14F7B" w:rsidTr="00AE2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F7B" w:rsidRPr="00F14F7B" w:rsidTr="00AE2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 Мурали</w:t>
            </w:r>
          </w:p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скважина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Арт.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F7B" w:rsidRPr="00F14F7B" w:rsidTr="00AE2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 Мурали</w:t>
            </w:r>
          </w:p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скважина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Арт.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14F7B" w:rsidRPr="00F14F7B" w:rsidRDefault="00F14F7B" w:rsidP="00F14F7B">
      <w:pPr>
        <w:tabs>
          <w:tab w:val="left" w:pos="266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Toc360699116"/>
      <w:bookmarkStart w:id="6" w:name="_Toc360699502"/>
      <w:bookmarkStart w:id="7" w:name="_Toc360699888"/>
      <w:bookmarkStart w:id="8" w:name="_Toc375743376"/>
      <w:r w:rsidRPr="00F14F7B">
        <w:rPr>
          <w:rFonts w:ascii="Times New Roman" w:hAnsi="Times New Roman" w:cs="Times New Roman"/>
          <w:b/>
          <w:i/>
          <w:sz w:val="24"/>
          <w:szCs w:val="24"/>
        </w:rPr>
        <w:t xml:space="preserve">Описание состояния существующих источников водоснабжения </w:t>
      </w:r>
      <w:r w:rsidRPr="00F14F7B">
        <w:rPr>
          <w:rFonts w:ascii="Times New Roman" w:hAnsi="Times New Roman" w:cs="Times New Roman"/>
          <w:b/>
          <w:i/>
          <w:sz w:val="24"/>
          <w:szCs w:val="24"/>
        </w:rPr>
        <w:br/>
        <w:t>и водозаборных сооружений.</w:t>
      </w:r>
      <w:bookmarkEnd w:id="5"/>
      <w:bookmarkEnd w:id="6"/>
      <w:bookmarkEnd w:id="7"/>
      <w:bookmarkEnd w:id="8"/>
    </w:p>
    <w:p w:rsidR="00F14F7B" w:rsidRPr="00F14F7B" w:rsidRDefault="00F14F7B" w:rsidP="00F14F7B">
      <w:pPr>
        <w:tabs>
          <w:tab w:val="left" w:pos="26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Основными источниками хозяйственно-питьевого водоснабжения на территории поселения в настоящий момент являются подземные артезианские воды. Водопотребление </w:t>
      </w:r>
      <w:r w:rsidRPr="00F14F7B">
        <w:rPr>
          <w:rFonts w:ascii="Times New Roman" w:hAnsi="Times New Roman" w:cs="Times New Roman"/>
          <w:sz w:val="24"/>
          <w:szCs w:val="24"/>
        </w:rPr>
        <w:lastRenderedPageBreak/>
        <w:t>осуществляется из артезианских скважин. В состав водозаборных сооружений входят насосные станции над артскважинами и разводящие водопроводные сети.</w:t>
      </w:r>
    </w:p>
    <w:p w:rsidR="00F14F7B" w:rsidRPr="00F14F7B" w:rsidRDefault="00F14F7B" w:rsidP="00F14F7B">
      <w:pPr>
        <w:tabs>
          <w:tab w:val="left" w:pos="26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На территории Муралинского сельского поселения расположено 3 скважины. Они оборудованы погружными насосами ЭВЦ-6-10-80 производственной мощностью </w:t>
      </w:r>
      <w:r w:rsidRPr="00F14F7B">
        <w:rPr>
          <w:rFonts w:ascii="Times New Roman" w:hAnsi="Times New Roman" w:cs="Times New Roman"/>
          <w:sz w:val="24"/>
          <w:szCs w:val="24"/>
        </w:rPr>
        <w:br/>
        <w:t>10 м</w:t>
      </w:r>
      <w:r w:rsidRPr="00F14F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4F7B">
        <w:rPr>
          <w:rFonts w:ascii="Times New Roman" w:hAnsi="Times New Roman" w:cs="Times New Roman"/>
          <w:sz w:val="24"/>
          <w:szCs w:val="24"/>
        </w:rPr>
        <w:t xml:space="preserve">/час каждый. </w:t>
      </w:r>
    </w:p>
    <w:p w:rsidR="00F14F7B" w:rsidRPr="00F14F7B" w:rsidRDefault="00F14F7B" w:rsidP="00F14F7B">
      <w:pPr>
        <w:tabs>
          <w:tab w:val="left" w:pos="26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Водоочистная установка в  с. Мурали и пос.Большая Куланга  не имеется. Технология очистки воды отсутствует, поднятая вода  из Муралинского водозабора перекачивается в распределительную сеть посредством насосной станции.</w:t>
      </w:r>
    </w:p>
    <w:p w:rsidR="00F14F7B" w:rsidRPr="00F14F7B" w:rsidRDefault="00F14F7B" w:rsidP="00F14F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375664642"/>
      <w:bookmarkStart w:id="10" w:name="_Toc375664227"/>
      <w:bookmarkStart w:id="11" w:name="_Toc375743377"/>
      <w:r w:rsidRPr="00F14F7B">
        <w:rPr>
          <w:rFonts w:ascii="Times New Roman" w:hAnsi="Times New Roman" w:cs="Times New Roman"/>
          <w:b/>
          <w:i/>
          <w:sz w:val="24"/>
          <w:szCs w:val="24"/>
        </w:rPr>
        <w:t>Описание результатов  технического обследования централизованных систем водоснабжения</w:t>
      </w:r>
      <w:bookmarkEnd w:id="9"/>
      <w:bookmarkEnd w:id="10"/>
      <w:bookmarkEnd w:id="11"/>
      <w:r w:rsidRPr="00F14F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4F7B" w:rsidRPr="00F14F7B" w:rsidRDefault="00F14F7B" w:rsidP="00F14F7B">
      <w:pPr>
        <w:tabs>
          <w:tab w:val="left" w:pos="851"/>
          <w:tab w:val="left" w:pos="2661"/>
        </w:tabs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Сведения об источниках и объектах водоснабжения представлены в таблице 2.</w:t>
      </w:r>
    </w:p>
    <w:p w:rsidR="00F14F7B" w:rsidRPr="00F14F7B" w:rsidRDefault="00F14F7B" w:rsidP="00F14F7B">
      <w:pPr>
        <w:tabs>
          <w:tab w:val="left" w:pos="851"/>
          <w:tab w:val="left" w:pos="2661"/>
        </w:tabs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tabs>
          <w:tab w:val="left" w:pos="266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Таблица 2</w:t>
      </w:r>
    </w:p>
    <w:p w:rsidR="00F14F7B" w:rsidRPr="00F14F7B" w:rsidRDefault="00F14F7B" w:rsidP="00F14F7B">
      <w:pPr>
        <w:tabs>
          <w:tab w:val="left" w:pos="266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Сведения по объектам водоснабжения Муралинского сельского поселения</w:t>
      </w:r>
    </w:p>
    <w:p w:rsidR="00F14F7B" w:rsidRPr="00F14F7B" w:rsidRDefault="00F14F7B" w:rsidP="00F14F7B">
      <w:pPr>
        <w:tabs>
          <w:tab w:val="left" w:pos="266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567"/>
        <w:gridCol w:w="851"/>
        <w:gridCol w:w="851"/>
        <w:gridCol w:w="850"/>
        <w:gridCol w:w="850"/>
        <w:gridCol w:w="709"/>
        <w:gridCol w:w="1134"/>
        <w:gridCol w:w="709"/>
        <w:gridCol w:w="1133"/>
        <w:gridCol w:w="850"/>
      </w:tblGrid>
      <w:tr w:rsidR="00F14F7B" w:rsidRPr="00F14F7B" w:rsidTr="00AE27D7">
        <w:trPr>
          <w:cantSplit/>
          <w:trHeight w:val="1877"/>
        </w:trPr>
        <w:tc>
          <w:tcPr>
            <w:tcW w:w="425" w:type="dxa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скважины и географические координаты скважины 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851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водонапорных башен</w:t>
            </w:r>
          </w:p>
        </w:tc>
        <w:tc>
          <w:tcPr>
            <w:tcW w:w="851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Объем водонапор</w:t>
            </w:r>
          </w:p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ной башни,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Наличие резервного эл/снабж-я</w:t>
            </w:r>
          </w:p>
        </w:tc>
        <w:tc>
          <w:tcPr>
            <w:tcW w:w="850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Эксплуат.</w:t>
            </w:r>
          </w:p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водоносный горизонт</w:t>
            </w:r>
          </w:p>
        </w:tc>
        <w:tc>
          <w:tcPr>
            <w:tcW w:w="709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Глубина скважиным</w:t>
            </w:r>
          </w:p>
        </w:tc>
        <w:tc>
          <w:tcPr>
            <w:tcW w:w="1134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709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Дебет скважины,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133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сетей, м</w:t>
            </w:r>
          </w:p>
        </w:tc>
        <w:tc>
          <w:tcPr>
            <w:tcW w:w="850" w:type="dxa"/>
            <w:textDirection w:val="btLr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Диаметр сетей, мм</w:t>
            </w:r>
          </w:p>
        </w:tc>
      </w:tr>
      <w:tr w:rsidR="00F14F7B" w:rsidRPr="00F14F7B" w:rsidTr="00AE27D7">
        <w:trPr>
          <w:cantSplit/>
          <w:trHeight w:val="1503"/>
        </w:trPr>
        <w:tc>
          <w:tcPr>
            <w:tcW w:w="425" w:type="dxa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с.Мурали  скважина 1 (57°38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65°39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в.д.)</w:t>
            </w:r>
          </w:p>
        </w:tc>
        <w:tc>
          <w:tcPr>
            <w:tcW w:w="567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51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ЭВЦ-6-10-80</w:t>
            </w:r>
          </w:p>
        </w:tc>
        <w:tc>
          <w:tcPr>
            <w:tcW w:w="709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vMerge w:val="restart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rPr>
          <w:cantSplit/>
          <w:trHeight w:val="1503"/>
        </w:trPr>
        <w:tc>
          <w:tcPr>
            <w:tcW w:w="425" w:type="dxa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 Мурали</w:t>
            </w:r>
          </w:p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скважина 2 (57°38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65°39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в.д.)</w:t>
            </w:r>
          </w:p>
        </w:tc>
        <w:tc>
          <w:tcPr>
            <w:tcW w:w="567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51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ЭВЦ-6-10-80</w:t>
            </w:r>
          </w:p>
        </w:tc>
        <w:tc>
          <w:tcPr>
            <w:tcW w:w="709" w:type="dxa"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7B" w:rsidRPr="00F14F7B" w:rsidRDefault="00F14F7B" w:rsidP="00F14F7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4F7B" w:rsidRPr="00F14F7B" w:rsidRDefault="00F14F7B" w:rsidP="00F14F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F7B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Население снабжается водой из артскважин, расположенных на территории Муралинского сельского поселения.</w:t>
      </w:r>
      <w:r w:rsidRPr="00F14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4F7B"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по водоснабжению являются: население и бюджетные организации. Объем полезного отпуска воды определяется по показаниям приборов учета воды, при отсутствии приборов на основании нормативов водопотребления. </w:t>
      </w:r>
    </w:p>
    <w:p w:rsidR="00F14F7B" w:rsidRPr="00F14F7B" w:rsidRDefault="00F14F7B" w:rsidP="00F14F7B">
      <w:pPr>
        <w:tabs>
          <w:tab w:val="left" w:pos="266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Расходы воды приведены в таблице 3.</w:t>
      </w:r>
    </w:p>
    <w:p w:rsidR="00F14F7B" w:rsidRPr="00F14F7B" w:rsidRDefault="00F14F7B" w:rsidP="00F14F7B">
      <w:pPr>
        <w:pStyle w:val="a3"/>
        <w:tabs>
          <w:tab w:val="left" w:pos="2661"/>
        </w:tabs>
        <w:ind w:left="1429"/>
        <w:jc w:val="right"/>
        <w:rPr>
          <w:sz w:val="24"/>
        </w:rPr>
      </w:pPr>
      <w:r w:rsidRPr="00F14F7B">
        <w:rPr>
          <w:sz w:val="24"/>
        </w:rPr>
        <w:t>Таблица 3</w:t>
      </w:r>
    </w:p>
    <w:p w:rsidR="00F14F7B" w:rsidRPr="00F14F7B" w:rsidRDefault="00F14F7B" w:rsidP="00F14F7B">
      <w:pPr>
        <w:pStyle w:val="a3"/>
        <w:tabs>
          <w:tab w:val="left" w:pos="2661"/>
        </w:tabs>
        <w:ind w:left="1429"/>
        <w:jc w:val="center"/>
        <w:rPr>
          <w:sz w:val="24"/>
        </w:rPr>
      </w:pPr>
      <w:r w:rsidRPr="00F14F7B">
        <w:rPr>
          <w:sz w:val="24"/>
        </w:rPr>
        <w:t>Баланс водопотребления</w:t>
      </w:r>
    </w:p>
    <w:p w:rsidR="00F14F7B" w:rsidRPr="00F14F7B" w:rsidRDefault="00F14F7B" w:rsidP="00F14F7B">
      <w:pPr>
        <w:pStyle w:val="a3"/>
        <w:tabs>
          <w:tab w:val="left" w:pos="2661"/>
        </w:tabs>
        <w:ind w:left="1429"/>
        <w:jc w:val="center"/>
        <w:rPr>
          <w:sz w:val="24"/>
        </w:rPr>
      </w:pPr>
    </w:p>
    <w:tbl>
      <w:tblPr>
        <w:tblW w:w="9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033"/>
        <w:gridCol w:w="2126"/>
        <w:gridCol w:w="2126"/>
      </w:tblGrid>
      <w:tr w:rsidR="00F14F7B" w:rsidRPr="00F14F7B" w:rsidTr="00AE27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Мощность существ.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сооружения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Водопотребление,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</w:tr>
      <w:tr w:rsidR="00F14F7B" w:rsidRPr="00F14F7B" w:rsidTr="00AE27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 Мурали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14F7B" w:rsidRPr="00F14F7B" w:rsidRDefault="00F14F7B" w:rsidP="00F14F7B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Cs/>
          <w:sz w:val="24"/>
        </w:rPr>
      </w:pPr>
      <w:bookmarkStart w:id="12" w:name="_Toc360699130"/>
      <w:bookmarkStart w:id="13" w:name="_Toc360699516"/>
      <w:bookmarkStart w:id="14" w:name="_Toc360699902"/>
      <w:bookmarkStart w:id="15" w:name="_Toc375743390"/>
      <w:r w:rsidRPr="00F14F7B">
        <w:rPr>
          <w:bCs/>
          <w:sz w:val="24"/>
        </w:rPr>
        <w:t>Запасы подземных артезианских вод в настоящее время обеспечивают потребность в хозяйственно-питьевом водоснабжении  сельского поселения.</w:t>
      </w:r>
    </w:p>
    <w:p w:rsidR="00F14F7B" w:rsidRPr="00F14F7B" w:rsidRDefault="00F14F7B" w:rsidP="00F14F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6" w:name="_Toc375664656"/>
      <w:bookmarkStart w:id="17" w:name="_Toc375664241"/>
      <w:bookmarkStart w:id="18" w:name="_Toc375743391"/>
      <w:bookmarkStart w:id="19" w:name="_Toc360699134"/>
      <w:bookmarkStart w:id="20" w:name="_Toc360699520"/>
      <w:bookmarkStart w:id="21" w:name="_Toc360699906"/>
      <w:bookmarkEnd w:id="12"/>
      <w:bookmarkEnd w:id="13"/>
      <w:bookmarkEnd w:id="14"/>
      <w:bookmarkEnd w:id="15"/>
      <w:r w:rsidRPr="00F14F7B">
        <w:rPr>
          <w:rFonts w:ascii="Times New Roman" w:hAnsi="Times New Roman" w:cs="Times New Roman"/>
          <w:b/>
          <w:i/>
          <w:sz w:val="24"/>
          <w:szCs w:val="24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16"/>
      <w:bookmarkEnd w:id="17"/>
      <w:bookmarkEnd w:id="18"/>
      <w:r w:rsidRPr="00F14F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19"/>
    <w:bookmarkEnd w:id="20"/>
    <w:bookmarkEnd w:id="21"/>
    <w:p w:rsidR="00F14F7B" w:rsidRPr="00F14F7B" w:rsidRDefault="00F14F7B" w:rsidP="00F14F7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bCs/>
          <w:sz w:val="24"/>
          <w:szCs w:val="24"/>
        </w:rPr>
        <w:t>Характеристика сетей водоснабжения</w:t>
      </w:r>
      <w:bookmarkStart w:id="22" w:name="_Toc375743392"/>
      <w:r w:rsidRPr="00F14F7B">
        <w:rPr>
          <w:rFonts w:ascii="Times New Roman" w:hAnsi="Times New Roman" w:cs="Times New Roman"/>
          <w:bCs/>
          <w:sz w:val="24"/>
          <w:szCs w:val="24"/>
        </w:rPr>
        <w:t>: д</w:t>
      </w:r>
      <w:r w:rsidRPr="00F14F7B">
        <w:rPr>
          <w:rFonts w:ascii="Times New Roman" w:hAnsi="Times New Roman" w:cs="Times New Roman"/>
          <w:sz w:val="24"/>
          <w:szCs w:val="24"/>
        </w:rPr>
        <w:t>анных по системе водопровода не предоставлено.</w:t>
      </w:r>
      <w:bookmarkEnd w:id="22"/>
    </w:p>
    <w:p w:rsidR="00F14F7B" w:rsidRPr="00F14F7B" w:rsidRDefault="00F14F7B" w:rsidP="00F14F7B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bCs/>
          <w:sz w:val="24"/>
        </w:rPr>
      </w:pPr>
      <w:r w:rsidRPr="00F14F7B">
        <w:rPr>
          <w:bCs/>
          <w:sz w:val="24"/>
        </w:rPr>
        <w:t>Износ сетей и оборудования приводит к возникновению аварийный ситуаций на водопроводе:</w:t>
      </w:r>
    </w:p>
    <w:p w:rsidR="00F14F7B" w:rsidRPr="00F14F7B" w:rsidRDefault="00F14F7B" w:rsidP="00F14F7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993" w:firstLine="0"/>
        <w:rPr>
          <w:bCs/>
          <w:sz w:val="24"/>
        </w:rPr>
      </w:pPr>
      <w:bookmarkStart w:id="23" w:name="_Toc360699138"/>
      <w:bookmarkStart w:id="24" w:name="_Toc360699524"/>
      <w:bookmarkStart w:id="25" w:name="_Toc360699910"/>
      <w:bookmarkStart w:id="26" w:name="_Toc375743396"/>
      <w:r w:rsidRPr="00F14F7B">
        <w:rPr>
          <w:bCs/>
          <w:sz w:val="24"/>
        </w:rPr>
        <w:t>утечки на водопроводных сетях, в колодцах;</w:t>
      </w:r>
    </w:p>
    <w:p w:rsidR="00F14F7B" w:rsidRPr="00F14F7B" w:rsidRDefault="00F14F7B" w:rsidP="00F14F7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993" w:firstLine="0"/>
        <w:rPr>
          <w:bCs/>
          <w:sz w:val="24"/>
        </w:rPr>
      </w:pPr>
      <w:r w:rsidRPr="00F14F7B">
        <w:rPr>
          <w:sz w:val="24"/>
        </w:rPr>
        <w:t>поломки глубинных насосов на артскважинах</w:t>
      </w:r>
      <w:r w:rsidRPr="00F14F7B">
        <w:rPr>
          <w:bCs/>
          <w:sz w:val="24"/>
        </w:rPr>
        <w:t>;</w:t>
      </w:r>
    </w:p>
    <w:p w:rsidR="00F14F7B" w:rsidRPr="00F14F7B" w:rsidRDefault="00F14F7B" w:rsidP="00F14F7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993" w:firstLine="0"/>
        <w:rPr>
          <w:bCs/>
          <w:sz w:val="24"/>
        </w:rPr>
      </w:pPr>
      <w:r w:rsidRPr="00F14F7B">
        <w:rPr>
          <w:bCs/>
          <w:sz w:val="24"/>
        </w:rPr>
        <w:t>поломки водоразборных колонок.</w:t>
      </w:r>
    </w:p>
    <w:p w:rsidR="00F14F7B" w:rsidRPr="00F14F7B" w:rsidRDefault="00F14F7B" w:rsidP="00F14F7B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4F7B">
        <w:rPr>
          <w:rFonts w:ascii="Times New Roman" w:hAnsi="Times New Roman" w:cs="Times New Roman"/>
          <w:bCs/>
          <w:sz w:val="24"/>
          <w:szCs w:val="24"/>
        </w:rPr>
        <w:t>За период 2015-2016гг. замен глубинных насосов не производилось, утечек на водопроводных сетях или в колодцах не обнаружено. В с. Мурали расположено 5 колонок. Данные по ремонту водоразборных колонок отсутствуют.</w:t>
      </w:r>
    </w:p>
    <w:p w:rsidR="00F14F7B" w:rsidRPr="00F14F7B" w:rsidRDefault="00F14F7B" w:rsidP="00F14F7B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7" w:name="_Toc360699137"/>
      <w:bookmarkStart w:id="28" w:name="_Toc360699523"/>
      <w:bookmarkStart w:id="29" w:name="_Toc360699909"/>
      <w:bookmarkStart w:id="30" w:name="_Toc375743395"/>
      <w:r w:rsidRPr="00F14F7B">
        <w:rPr>
          <w:rFonts w:ascii="Times New Roman" w:hAnsi="Times New Roman" w:cs="Times New Roman"/>
          <w:bCs/>
          <w:sz w:val="24"/>
          <w:szCs w:val="24"/>
        </w:rPr>
        <w:t>Данные по</w:t>
      </w:r>
      <w:r w:rsidRPr="00F14F7B">
        <w:rPr>
          <w:rFonts w:ascii="Times New Roman" w:hAnsi="Times New Roman" w:cs="Times New Roman"/>
          <w:sz w:val="24"/>
          <w:szCs w:val="24"/>
        </w:rPr>
        <w:t xml:space="preserve"> </w:t>
      </w:r>
      <w:r w:rsidRPr="00F14F7B">
        <w:rPr>
          <w:rFonts w:ascii="Times New Roman" w:hAnsi="Times New Roman" w:cs="Times New Roman"/>
          <w:bCs/>
          <w:sz w:val="24"/>
          <w:szCs w:val="24"/>
        </w:rPr>
        <w:t xml:space="preserve">среднему проценту износа систем водоснабжения </w:t>
      </w:r>
      <w:r w:rsidRPr="00F14F7B">
        <w:rPr>
          <w:rFonts w:ascii="Times New Roman" w:hAnsi="Times New Roman" w:cs="Times New Roman"/>
          <w:sz w:val="24"/>
          <w:szCs w:val="24"/>
        </w:rPr>
        <w:t>не предоставлены</w:t>
      </w:r>
      <w:r w:rsidRPr="00F14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F7B" w:rsidRPr="00F14F7B" w:rsidRDefault="00F14F7B" w:rsidP="00F14F7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_Toc375664741"/>
      <w:bookmarkStart w:id="32" w:name="_Toc375664326"/>
      <w:bookmarkStart w:id="33" w:name="_Toc37574346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F14F7B">
        <w:rPr>
          <w:rFonts w:ascii="Times New Roman" w:hAnsi="Times New Roman" w:cs="Times New Roman"/>
          <w:b/>
          <w:i/>
          <w:sz w:val="24"/>
          <w:szCs w:val="24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31"/>
      <w:bookmarkEnd w:id="32"/>
      <w:bookmarkEnd w:id="33"/>
      <w:r w:rsidRPr="00F14F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4F7B" w:rsidRPr="00F14F7B" w:rsidRDefault="00F14F7B" w:rsidP="00F14F7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_Toc375664742"/>
      <w:bookmarkStart w:id="35" w:name="_Toc375664327"/>
      <w:bookmarkStart w:id="36" w:name="_Toc375743463"/>
      <w:r w:rsidRPr="00F14F7B">
        <w:rPr>
          <w:rFonts w:ascii="Times New Roman" w:hAnsi="Times New Roman" w:cs="Times New Roman"/>
          <w:sz w:val="24"/>
          <w:szCs w:val="24"/>
        </w:rPr>
        <w:t>Централизованное горячее водоснабжение на территории Муралинского сельского поселения отсутствует.</w:t>
      </w:r>
      <w:bookmarkEnd w:id="34"/>
      <w:bookmarkEnd w:id="35"/>
      <w:bookmarkEnd w:id="36"/>
    </w:p>
    <w:p w:rsidR="00F14F7B" w:rsidRPr="00F14F7B" w:rsidRDefault="00F14F7B" w:rsidP="00F14F7B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14F7B" w:rsidRPr="00F14F7B" w:rsidRDefault="00F14F7B" w:rsidP="00F14F7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37" w:name="_Toc375664743"/>
      <w:bookmarkStart w:id="38" w:name="_Toc375664328"/>
      <w:bookmarkStart w:id="39" w:name="_Toc375743464"/>
      <w:r w:rsidRPr="00F14F7B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37"/>
      <w:bookmarkEnd w:id="38"/>
      <w:bookmarkEnd w:id="39"/>
      <w:r w:rsidRPr="00F14F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4F7B" w:rsidRPr="00F14F7B" w:rsidRDefault="00F14F7B" w:rsidP="00F14F7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_Toc375664744"/>
      <w:bookmarkStart w:id="41" w:name="_Toc375664329"/>
      <w:bookmarkStart w:id="42" w:name="_Toc375743465"/>
      <w:r w:rsidRPr="00F14F7B">
        <w:rPr>
          <w:rFonts w:ascii="Times New Roman" w:hAnsi="Times New Roman" w:cs="Times New Roman"/>
          <w:sz w:val="24"/>
          <w:szCs w:val="24"/>
        </w:rPr>
        <w:t>Муралинское сельское поселение не относится к территории распространения вечномерзлых грунтов.</w:t>
      </w:r>
      <w:bookmarkEnd w:id="40"/>
      <w:bookmarkEnd w:id="41"/>
      <w:bookmarkEnd w:id="42"/>
    </w:p>
    <w:p w:rsidR="00F14F7B" w:rsidRPr="00F14F7B" w:rsidRDefault="00F14F7B" w:rsidP="00F14F7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_Toc375664745"/>
      <w:bookmarkStart w:id="44" w:name="_Toc375664330"/>
      <w:bookmarkStart w:id="45" w:name="_Toc375743466"/>
      <w:r w:rsidRPr="00F14F7B">
        <w:rPr>
          <w:rFonts w:ascii="Times New Roman" w:hAnsi="Times New Roman" w:cs="Times New Roman"/>
          <w:b/>
          <w:i/>
          <w:sz w:val="24"/>
          <w:szCs w:val="24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43"/>
      <w:bookmarkEnd w:id="44"/>
      <w:bookmarkEnd w:id="45"/>
      <w:r w:rsidRPr="00F14F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4F7B" w:rsidRPr="00F14F7B" w:rsidRDefault="00F14F7B" w:rsidP="00F14F7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_Toc375664746"/>
      <w:bookmarkStart w:id="47" w:name="_Toc375664331"/>
      <w:bookmarkStart w:id="48" w:name="_Toc375743467"/>
      <w:r w:rsidRPr="00F14F7B">
        <w:rPr>
          <w:rFonts w:ascii="Times New Roman" w:hAnsi="Times New Roman" w:cs="Times New Roman"/>
          <w:sz w:val="24"/>
          <w:szCs w:val="24"/>
        </w:rPr>
        <w:t>Объектами централизованной системы водоснабжения на законном основании владеет  муниципальное образование «Муралинское сельское поселение Кайбицкого муниципального района Республики Татарстан».</w:t>
      </w:r>
      <w:bookmarkEnd w:id="46"/>
      <w:bookmarkEnd w:id="47"/>
      <w:bookmarkEnd w:id="48"/>
    </w:p>
    <w:p w:rsidR="00F14F7B" w:rsidRPr="00F14F7B" w:rsidRDefault="00F14F7B" w:rsidP="00F14F7B">
      <w:pPr>
        <w:pStyle w:val="2"/>
        <w:rPr>
          <w:sz w:val="24"/>
          <w:szCs w:val="24"/>
        </w:rPr>
      </w:pPr>
      <w:bookmarkStart w:id="49" w:name="_Toc360699220"/>
      <w:bookmarkStart w:id="50" w:name="_Toc360699606"/>
      <w:bookmarkStart w:id="51" w:name="_Toc375743468"/>
      <w:r w:rsidRPr="00F14F7B">
        <w:rPr>
          <w:sz w:val="24"/>
          <w:szCs w:val="24"/>
        </w:rPr>
        <w:t>Раздел 2 «Направление развития централизованных систем водоснабжения</w:t>
      </w:r>
      <w:bookmarkEnd w:id="49"/>
      <w:bookmarkEnd w:id="50"/>
      <w:bookmarkEnd w:id="51"/>
      <w:r w:rsidRPr="00F14F7B">
        <w:rPr>
          <w:sz w:val="24"/>
          <w:szCs w:val="24"/>
        </w:rPr>
        <w:t>»</w:t>
      </w:r>
    </w:p>
    <w:p w:rsidR="00F14F7B" w:rsidRPr="00F14F7B" w:rsidRDefault="00F14F7B" w:rsidP="00F14F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_Toc375664749"/>
      <w:bookmarkStart w:id="53" w:name="_Toc375664334"/>
      <w:bookmarkStart w:id="54" w:name="_Toc375743470"/>
      <w:bookmarkStart w:id="55" w:name="_Toc360699221"/>
      <w:bookmarkStart w:id="56" w:name="_Toc360699607"/>
      <w:bookmarkStart w:id="57" w:name="_Toc360699993"/>
      <w:r w:rsidRPr="00F14F7B">
        <w:rPr>
          <w:rFonts w:ascii="Times New Roman" w:hAnsi="Times New Roman" w:cs="Times New Roman"/>
          <w:bCs/>
          <w:sz w:val="24"/>
          <w:szCs w:val="24"/>
        </w:rPr>
        <w:t>В настоящее время централизованная система Муралинского сельского поселения не нуждается в техническом улучшении, в том числе в реконструкции, расширении и восстановлении.</w:t>
      </w:r>
      <w:bookmarkStart w:id="58" w:name="_Toc375664750"/>
      <w:bookmarkStart w:id="59" w:name="_Toc375664335"/>
      <w:bookmarkStart w:id="60" w:name="_Toc375743471"/>
      <w:bookmarkEnd w:id="52"/>
      <w:bookmarkEnd w:id="53"/>
      <w:bookmarkEnd w:id="54"/>
    </w:p>
    <w:p w:rsidR="00F14F7B" w:rsidRPr="00F14F7B" w:rsidRDefault="00F14F7B" w:rsidP="00F14F7B">
      <w:pPr>
        <w:pStyle w:val="2"/>
        <w:rPr>
          <w:sz w:val="24"/>
          <w:szCs w:val="24"/>
        </w:rPr>
      </w:pPr>
      <w:bookmarkStart w:id="61" w:name="_Toc375664758"/>
      <w:bookmarkStart w:id="62" w:name="_Toc375664343"/>
      <w:bookmarkStart w:id="63" w:name="_Toc375743479"/>
      <w:bookmarkEnd w:id="58"/>
      <w:bookmarkEnd w:id="59"/>
      <w:bookmarkEnd w:id="60"/>
      <w:r w:rsidRPr="00F14F7B">
        <w:rPr>
          <w:sz w:val="24"/>
          <w:szCs w:val="24"/>
        </w:rPr>
        <w:t>Раздел 3 «Баланс водоснабжения и потребления горячей, питьевой, технической воды»</w:t>
      </w:r>
      <w:bookmarkEnd w:id="61"/>
      <w:bookmarkEnd w:id="62"/>
      <w:bookmarkEnd w:id="63"/>
    </w:p>
    <w:p w:rsidR="00F14F7B" w:rsidRPr="00F14F7B" w:rsidRDefault="00F14F7B" w:rsidP="00F14F7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_Toc375664759"/>
      <w:bookmarkStart w:id="65" w:name="_Toc375664344"/>
      <w:bookmarkStart w:id="66" w:name="_Toc375743480"/>
      <w:bookmarkEnd w:id="55"/>
      <w:bookmarkEnd w:id="56"/>
      <w:bookmarkEnd w:id="57"/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t>Общий баланс подачи и реализации воды, включая анализ структурных составляющих потерь горячей, питьевой, технической  воды при ее производстве и транспортировке</w:t>
      </w:r>
      <w:bookmarkEnd w:id="64"/>
      <w:bookmarkEnd w:id="65"/>
      <w:bookmarkEnd w:id="66"/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4F7B" w:rsidRPr="00F14F7B" w:rsidRDefault="00F14F7B" w:rsidP="00F14F7B">
      <w:pPr>
        <w:tabs>
          <w:tab w:val="left" w:pos="26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Расходы воды по всем потребителям приведены в таблице 4.</w:t>
      </w:r>
    </w:p>
    <w:p w:rsidR="00F14F7B" w:rsidRPr="00F14F7B" w:rsidRDefault="00F14F7B" w:rsidP="00F14F7B">
      <w:pPr>
        <w:tabs>
          <w:tab w:val="left" w:pos="2661"/>
        </w:tabs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Таблица 4</w:t>
      </w:r>
    </w:p>
    <w:p w:rsidR="00F14F7B" w:rsidRPr="00F14F7B" w:rsidRDefault="00F14F7B" w:rsidP="00F14F7B">
      <w:pPr>
        <w:tabs>
          <w:tab w:val="left" w:pos="26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Расход воды по поселению с раскладкой по всем потребителям за 2016г.</w:t>
      </w:r>
    </w:p>
    <w:p w:rsidR="00F14F7B" w:rsidRPr="00F14F7B" w:rsidRDefault="00F14F7B" w:rsidP="00F14F7B">
      <w:pPr>
        <w:tabs>
          <w:tab w:val="left" w:pos="2661"/>
        </w:tabs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1559"/>
        <w:gridCol w:w="1524"/>
      </w:tblGrid>
      <w:tr w:rsidR="00F14F7B" w:rsidRPr="00F14F7B" w:rsidTr="00AE27D7">
        <w:tc>
          <w:tcPr>
            <w:tcW w:w="675" w:type="dxa"/>
            <w:vAlign w:val="center"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67" w:name="_Toc360699222"/>
            <w:bookmarkStart w:id="68" w:name="_Toc360699608"/>
            <w:bookmarkStart w:id="69" w:name="_Toc360699994"/>
            <w:bookmarkStart w:id="70" w:name="_Toc375743481"/>
            <w:r w:rsidRPr="00F14F7B">
              <w:rPr>
                <w:sz w:val="24"/>
                <w:lang w:eastAsia="en-US"/>
              </w:rPr>
              <w:t>№</w:t>
            </w:r>
            <w:bookmarkEnd w:id="67"/>
            <w:bookmarkEnd w:id="68"/>
            <w:bookmarkEnd w:id="69"/>
            <w:bookmarkEnd w:id="70"/>
          </w:p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71" w:name="_Toc360699223"/>
            <w:bookmarkStart w:id="72" w:name="_Toc360699609"/>
            <w:bookmarkStart w:id="73" w:name="_Toc360699995"/>
            <w:bookmarkStart w:id="74" w:name="_Toc375743482"/>
            <w:r w:rsidRPr="00F14F7B">
              <w:rPr>
                <w:sz w:val="24"/>
                <w:lang w:eastAsia="en-US"/>
              </w:rPr>
              <w:t>п/п</w:t>
            </w:r>
            <w:bookmarkEnd w:id="71"/>
            <w:bookmarkEnd w:id="72"/>
            <w:bookmarkEnd w:id="73"/>
            <w:bookmarkEnd w:id="74"/>
          </w:p>
        </w:tc>
        <w:tc>
          <w:tcPr>
            <w:tcW w:w="5812" w:type="dxa"/>
            <w:vAlign w:val="center"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75" w:name="_Toc360699224"/>
            <w:bookmarkStart w:id="76" w:name="_Toc360699610"/>
            <w:bookmarkStart w:id="77" w:name="_Toc360699996"/>
            <w:bookmarkStart w:id="78" w:name="_Toc375743483"/>
            <w:r w:rsidRPr="00F14F7B">
              <w:rPr>
                <w:sz w:val="24"/>
                <w:lang w:eastAsia="en-US"/>
              </w:rPr>
              <w:t>Целевое назначение водопотребления</w:t>
            </w:r>
            <w:bookmarkEnd w:id="75"/>
            <w:bookmarkEnd w:id="76"/>
            <w:bookmarkEnd w:id="77"/>
            <w:bookmarkEnd w:id="78"/>
          </w:p>
        </w:tc>
        <w:tc>
          <w:tcPr>
            <w:tcW w:w="1559" w:type="dxa"/>
            <w:vAlign w:val="center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360699225"/>
            <w:bookmarkStart w:id="80" w:name="_Toc360699611"/>
            <w:bookmarkStart w:id="81" w:name="_Toc360699997"/>
            <w:bookmarkStart w:id="82" w:name="_Toc375743484"/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  <w:bookmarkEnd w:id="79"/>
            <w:bookmarkEnd w:id="80"/>
            <w:bookmarkEnd w:id="81"/>
            <w:bookmarkEnd w:id="82"/>
          </w:p>
        </w:tc>
        <w:tc>
          <w:tcPr>
            <w:tcW w:w="1524" w:type="dxa"/>
            <w:vAlign w:val="center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360699226"/>
            <w:bookmarkStart w:id="84" w:name="_Toc360699612"/>
            <w:bookmarkStart w:id="85" w:name="_Toc360699998"/>
            <w:bookmarkStart w:id="86" w:name="_Toc375743485"/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bookmarkEnd w:id="83"/>
            <w:bookmarkEnd w:id="84"/>
            <w:bookmarkEnd w:id="85"/>
            <w:bookmarkEnd w:id="86"/>
          </w:p>
        </w:tc>
      </w:tr>
      <w:tr w:rsidR="00F14F7B" w:rsidRPr="00F14F7B" w:rsidTr="00AE27D7">
        <w:tc>
          <w:tcPr>
            <w:tcW w:w="675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 Мурали</w:t>
            </w:r>
          </w:p>
        </w:tc>
        <w:tc>
          <w:tcPr>
            <w:tcW w:w="1559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7B" w:rsidRPr="00F14F7B" w:rsidTr="00AE27D7">
        <w:tc>
          <w:tcPr>
            <w:tcW w:w="675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Toc360699227"/>
            <w:bookmarkStart w:id="88" w:name="_Toc360699613"/>
            <w:bookmarkStart w:id="89" w:name="_Toc360699999"/>
            <w:bookmarkStart w:id="90" w:name="_Toc375743486"/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87"/>
            <w:bookmarkEnd w:id="88"/>
            <w:bookmarkEnd w:id="89"/>
            <w:bookmarkEnd w:id="90"/>
          </w:p>
        </w:tc>
        <w:tc>
          <w:tcPr>
            <w:tcW w:w="5812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Отпуск воды бюджетным организациям и предприятиям</w:t>
            </w:r>
          </w:p>
        </w:tc>
        <w:tc>
          <w:tcPr>
            <w:tcW w:w="1559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24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14F7B" w:rsidRPr="00F14F7B" w:rsidTr="00AE27D7">
        <w:tc>
          <w:tcPr>
            <w:tcW w:w="675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360699236"/>
            <w:bookmarkStart w:id="92" w:name="_Toc360699622"/>
            <w:bookmarkStart w:id="93" w:name="_Toc360700008"/>
            <w:bookmarkStart w:id="94" w:name="_Toc375743495"/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  <w:bookmarkEnd w:id="91"/>
            <w:bookmarkEnd w:id="92"/>
            <w:bookmarkEnd w:id="93"/>
            <w:bookmarkEnd w:id="94"/>
          </w:p>
        </w:tc>
        <w:tc>
          <w:tcPr>
            <w:tcW w:w="1559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 xml:space="preserve">       40,2</w:t>
            </w:r>
          </w:p>
        </w:tc>
        <w:tc>
          <w:tcPr>
            <w:tcW w:w="1524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F14F7B" w:rsidRPr="00F14F7B" w:rsidTr="00AE27D7">
        <w:tc>
          <w:tcPr>
            <w:tcW w:w="675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360699240"/>
            <w:bookmarkStart w:id="96" w:name="_Toc360699626"/>
            <w:bookmarkStart w:id="97" w:name="_Toc360700012"/>
            <w:bookmarkStart w:id="98" w:name="_Toc375743499"/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Передача другим организациям и предприятиям</w:t>
            </w:r>
            <w:bookmarkEnd w:id="95"/>
            <w:bookmarkEnd w:id="96"/>
            <w:bookmarkEnd w:id="97"/>
            <w:bookmarkEnd w:id="98"/>
          </w:p>
        </w:tc>
        <w:tc>
          <w:tcPr>
            <w:tcW w:w="1559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24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14F7B" w:rsidRPr="00F14F7B" w:rsidTr="00AE27D7">
        <w:tc>
          <w:tcPr>
            <w:tcW w:w="675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58,7</w:t>
            </w:r>
          </w:p>
        </w:tc>
        <w:tc>
          <w:tcPr>
            <w:tcW w:w="1524" w:type="dxa"/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21,5</w:t>
            </w:r>
          </w:p>
        </w:tc>
      </w:tr>
    </w:tbl>
    <w:p w:rsidR="00F14F7B" w:rsidRPr="00F14F7B" w:rsidRDefault="00F14F7B" w:rsidP="00F14F7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9" w:name="_Toc360699246"/>
      <w:bookmarkStart w:id="100" w:name="_Toc360699632"/>
      <w:bookmarkStart w:id="101" w:name="_Toc360700018"/>
      <w:bookmarkStart w:id="102" w:name="_Toc375743505"/>
    </w:p>
    <w:p w:rsidR="00F14F7B" w:rsidRPr="00F14F7B" w:rsidRDefault="00F14F7B" w:rsidP="00F14F7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Данные по потере воды на территории Муралинского сельского поселения отсутствуют. </w:t>
      </w:r>
      <w:bookmarkStart w:id="103" w:name="_Toc360700125"/>
      <w:bookmarkStart w:id="104" w:name="_Toc360699739"/>
      <w:bookmarkStart w:id="105" w:name="_Toc360699353"/>
      <w:bookmarkStart w:id="106" w:name="_Toc375664891"/>
      <w:bookmarkStart w:id="107" w:name="_Toc375743588"/>
      <w:bookmarkStart w:id="108" w:name="_Toc360699354"/>
      <w:bookmarkStart w:id="109" w:name="_Toc360699740"/>
      <w:bookmarkStart w:id="110" w:name="_Toc360700126"/>
      <w:bookmarkEnd w:id="99"/>
      <w:bookmarkEnd w:id="100"/>
      <w:bookmarkEnd w:id="101"/>
      <w:bookmarkEnd w:id="102"/>
    </w:p>
    <w:p w:rsidR="00F14F7B" w:rsidRPr="00F14F7B" w:rsidRDefault="00F14F7B" w:rsidP="00F14F7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Структурный баланс реализации горячей, питьевой, технической  воды по группам </w:t>
      </w:r>
      <w:bookmarkEnd w:id="103"/>
      <w:bookmarkEnd w:id="104"/>
      <w:bookmarkEnd w:id="105"/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t>абонентов с разбивкой на хозяйственно-питьевые нужды населения, производственные нужды юридических лиц и другие нужды поселений</w:t>
      </w:r>
      <w:bookmarkEnd w:id="106"/>
      <w:bookmarkEnd w:id="107"/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4F7B" w:rsidRDefault="00F14F7B" w:rsidP="00F14F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11" w:name="_Toc375743589"/>
    </w:p>
    <w:p w:rsidR="00F14F7B" w:rsidRPr="00F14F7B" w:rsidRDefault="00F14F7B" w:rsidP="00F14F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4F7B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bookmarkEnd w:id="108"/>
      <w:bookmarkEnd w:id="109"/>
      <w:bookmarkEnd w:id="110"/>
      <w:bookmarkEnd w:id="111"/>
      <w:r w:rsidRPr="00F14F7B">
        <w:rPr>
          <w:rFonts w:ascii="Times New Roman" w:hAnsi="Times New Roman" w:cs="Times New Roman"/>
          <w:bCs/>
          <w:sz w:val="24"/>
          <w:szCs w:val="24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2310"/>
        <w:gridCol w:w="1387"/>
        <w:gridCol w:w="1297"/>
        <w:gridCol w:w="1342"/>
        <w:gridCol w:w="1277"/>
        <w:gridCol w:w="1403"/>
      </w:tblGrid>
      <w:tr w:rsidR="00F14F7B" w:rsidRPr="00F14F7B" w:rsidTr="00AE27D7"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12" w:name="_Toc360699355"/>
            <w:bookmarkStart w:id="113" w:name="_Toc360699741"/>
            <w:bookmarkStart w:id="114" w:name="_Toc360700127"/>
            <w:bookmarkStart w:id="115" w:name="_Toc375743590"/>
            <w:r w:rsidRPr="00F14F7B">
              <w:rPr>
                <w:sz w:val="24"/>
                <w:lang w:eastAsia="en-US"/>
              </w:rPr>
              <w:t>№</w:t>
            </w:r>
            <w:bookmarkEnd w:id="112"/>
            <w:bookmarkEnd w:id="113"/>
            <w:bookmarkEnd w:id="114"/>
            <w:bookmarkEnd w:id="115"/>
          </w:p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16" w:name="_Toc360699356"/>
            <w:bookmarkStart w:id="117" w:name="_Toc360699742"/>
            <w:bookmarkStart w:id="118" w:name="_Toc360700128"/>
            <w:bookmarkStart w:id="119" w:name="_Toc375743591"/>
            <w:r w:rsidRPr="00F14F7B">
              <w:rPr>
                <w:sz w:val="24"/>
                <w:lang w:eastAsia="en-US"/>
              </w:rPr>
              <w:t>п/п</w:t>
            </w:r>
            <w:bookmarkEnd w:id="116"/>
            <w:bookmarkEnd w:id="117"/>
            <w:bookmarkEnd w:id="118"/>
            <w:bookmarkEnd w:id="119"/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20" w:name="_Toc360699357"/>
            <w:bookmarkStart w:id="121" w:name="_Toc360699743"/>
            <w:bookmarkStart w:id="122" w:name="_Toc360700129"/>
            <w:bookmarkStart w:id="123" w:name="_Toc375743592"/>
            <w:r w:rsidRPr="00F14F7B">
              <w:rPr>
                <w:sz w:val="24"/>
                <w:lang w:eastAsia="en-US"/>
              </w:rPr>
              <w:t>Показатели</w:t>
            </w:r>
            <w:bookmarkEnd w:id="120"/>
            <w:bookmarkEnd w:id="121"/>
            <w:bookmarkEnd w:id="122"/>
            <w:bookmarkEnd w:id="123"/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24" w:name="_Toc360699358"/>
            <w:bookmarkStart w:id="125" w:name="_Toc360699744"/>
            <w:bookmarkStart w:id="126" w:name="_Toc360700130"/>
            <w:bookmarkStart w:id="127" w:name="_Toc375743593"/>
            <w:r w:rsidRPr="00F14F7B">
              <w:rPr>
                <w:sz w:val="24"/>
                <w:lang w:eastAsia="en-US"/>
              </w:rPr>
              <w:t>Ед.изм.</w:t>
            </w:r>
            <w:bookmarkEnd w:id="124"/>
            <w:bookmarkEnd w:id="125"/>
            <w:bookmarkEnd w:id="126"/>
            <w:bookmarkEnd w:id="127"/>
          </w:p>
        </w:tc>
        <w:tc>
          <w:tcPr>
            <w:tcW w:w="26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28" w:name="_Toc360699359"/>
            <w:bookmarkStart w:id="129" w:name="_Toc360699745"/>
            <w:bookmarkStart w:id="130" w:name="_Toc360700131"/>
            <w:bookmarkStart w:id="131" w:name="_Toc375743594"/>
            <w:r w:rsidRPr="00F14F7B">
              <w:rPr>
                <w:sz w:val="24"/>
                <w:lang w:eastAsia="en-US"/>
              </w:rPr>
              <w:t>Периоды</w:t>
            </w:r>
            <w:bookmarkEnd w:id="128"/>
            <w:bookmarkEnd w:id="129"/>
            <w:bookmarkEnd w:id="130"/>
            <w:bookmarkEnd w:id="131"/>
          </w:p>
        </w:tc>
      </w:tr>
      <w:tr w:rsidR="00F14F7B" w:rsidRPr="00F14F7B" w:rsidTr="00AE27D7"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32" w:name="_Toc360699360"/>
            <w:bookmarkStart w:id="133" w:name="_Toc360699746"/>
            <w:bookmarkStart w:id="134" w:name="_Toc360700132"/>
            <w:bookmarkStart w:id="135" w:name="_Toc375743595"/>
            <w:r w:rsidRPr="00F14F7B">
              <w:rPr>
                <w:sz w:val="24"/>
                <w:lang w:eastAsia="en-US"/>
              </w:rPr>
              <w:t>2013г.</w:t>
            </w:r>
            <w:bookmarkEnd w:id="132"/>
            <w:bookmarkEnd w:id="133"/>
            <w:bookmarkEnd w:id="134"/>
            <w:bookmarkEnd w:id="135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36" w:name="_Toc360699361"/>
            <w:bookmarkStart w:id="137" w:name="_Toc360699747"/>
            <w:bookmarkStart w:id="138" w:name="_Toc360700133"/>
            <w:bookmarkStart w:id="139" w:name="_Toc375743596"/>
            <w:r w:rsidRPr="00F14F7B">
              <w:rPr>
                <w:sz w:val="24"/>
                <w:lang w:eastAsia="en-US"/>
              </w:rPr>
              <w:t>2014г.</w:t>
            </w:r>
            <w:bookmarkEnd w:id="136"/>
            <w:bookmarkEnd w:id="137"/>
            <w:bookmarkEnd w:id="138"/>
            <w:bookmarkEnd w:id="139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bookmarkStart w:id="140" w:name="_Toc360699362"/>
            <w:bookmarkStart w:id="141" w:name="_Toc360699748"/>
            <w:bookmarkStart w:id="142" w:name="_Toc360700134"/>
            <w:bookmarkStart w:id="143" w:name="_Toc375743597"/>
            <w:r w:rsidRPr="00F14F7B">
              <w:rPr>
                <w:sz w:val="24"/>
                <w:lang w:eastAsia="en-US"/>
              </w:rPr>
              <w:t>2015г.</w:t>
            </w:r>
            <w:bookmarkEnd w:id="140"/>
            <w:bookmarkEnd w:id="141"/>
            <w:bookmarkEnd w:id="142"/>
            <w:bookmarkEnd w:id="143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2016г.</w:t>
            </w:r>
          </w:p>
        </w:tc>
      </w:tr>
      <w:tr w:rsidR="00F14F7B" w:rsidRPr="00F14F7B" w:rsidTr="00AE27D7"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 xml:space="preserve">Объем реализации товаров и услуг в </w:t>
            </w:r>
            <w:r w:rsidRPr="00F14F7B">
              <w:rPr>
                <w:sz w:val="24"/>
                <w:lang w:eastAsia="en-US"/>
              </w:rPr>
              <w:br/>
            </w:r>
            <w:r w:rsidRPr="00F14F7B">
              <w:rPr>
                <w:sz w:val="24"/>
              </w:rPr>
              <w:t>с. Мурали</w:t>
            </w:r>
            <w:r w:rsidRPr="00F14F7B">
              <w:rPr>
                <w:color w:val="FF0000"/>
                <w:sz w:val="24"/>
              </w:rPr>
              <w:t xml:space="preserve"> </w:t>
            </w:r>
            <w:r w:rsidRPr="00F14F7B">
              <w:rPr>
                <w:sz w:val="24"/>
                <w:lang w:eastAsia="en-US"/>
              </w:rPr>
              <w:t xml:space="preserve"> в т.ч. по потребителям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тыс.м</w:t>
            </w:r>
            <w:r w:rsidRPr="00F14F7B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17,2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19,2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21,5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21,5</w:t>
            </w:r>
          </w:p>
        </w:tc>
      </w:tr>
      <w:tr w:rsidR="00F14F7B" w:rsidRPr="00F14F7B" w:rsidTr="00AE27D7"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F14F7B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hanging="283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населению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10,6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12,6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14,7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14,7</w:t>
            </w:r>
          </w:p>
        </w:tc>
      </w:tr>
      <w:tr w:rsidR="00F14F7B" w:rsidRPr="00F14F7B" w:rsidTr="00AE27D7"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F14F7B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hanging="283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бюджетным потребителям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0,8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0,8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0,9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0,90</w:t>
            </w:r>
          </w:p>
        </w:tc>
      </w:tr>
      <w:tr w:rsidR="00F14F7B" w:rsidRPr="00F14F7B" w:rsidTr="00AE27D7"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F14F7B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hanging="283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прочим потребителям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5,8</w:t>
            </w:r>
          </w:p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5,8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5,9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7B" w:rsidRPr="00F14F7B" w:rsidRDefault="00F14F7B" w:rsidP="00AE27D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4"/>
                <w:lang w:eastAsia="en-US"/>
              </w:rPr>
            </w:pPr>
            <w:r w:rsidRPr="00F14F7B">
              <w:rPr>
                <w:sz w:val="24"/>
                <w:lang w:eastAsia="en-US"/>
              </w:rPr>
              <w:t>5,9</w:t>
            </w:r>
          </w:p>
        </w:tc>
      </w:tr>
    </w:tbl>
    <w:p w:rsidR="00F14F7B" w:rsidRPr="00F14F7B" w:rsidRDefault="00F14F7B" w:rsidP="00F14F7B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Общий отпуск воды составляет 21,5 тыс.м</w:t>
      </w:r>
      <w:r w:rsidRPr="00F14F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4F7B">
        <w:rPr>
          <w:rFonts w:ascii="Times New Roman" w:hAnsi="Times New Roman" w:cs="Times New Roman"/>
          <w:sz w:val="24"/>
          <w:szCs w:val="24"/>
        </w:rPr>
        <w:t xml:space="preserve"> воды, в том числе:</w:t>
      </w:r>
    </w:p>
    <w:p w:rsidR="00F14F7B" w:rsidRPr="00F14F7B" w:rsidRDefault="00F14F7B" w:rsidP="00F14F7B">
      <w:pPr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4" w:name="_Toc360699386"/>
      <w:bookmarkStart w:id="145" w:name="_Toc360699772"/>
      <w:bookmarkStart w:id="146" w:name="_Toc360700158"/>
      <w:bookmarkStart w:id="147" w:name="_Toc375743621"/>
      <w:r w:rsidRPr="00F14F7B">
        <w:rPr>
          <w:rFonts w:ascii="Times New Roman" w:hAnsi="Times New Roman" w:cs="Times New Roman"/>
          <w:sz w:val="24"/>
          <w:szCs w:val="24"/>
        </w:rPr>
        <w:t>населению – 14,7 тыс.м</w:t>
      </w:r>
      <w:r w:rsidRPr="00F14F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4F7B">
        <w:rPr>
          <w:rFonts w:ascii="Times New Roman" w:hAnsi="Times New Roman" w:cs="Times New Roman"/>
          <w:sz w:val="24"/>
          <w:szCs w:val="24"/>
        </w:rPr>
        <w:t xml:space="preserve"> (68,4 %);</w:t>
      </w:r>
      <w:bookmarkEnd w:id="144"/>
      <w:bookmarkEnd w:id="145"/>
      <w:bookmarkEnd w:id="146"/>
      <w:bookmarkEnd w:id="147"/>
    </w:p>
    <w:p w:rsidR="00F14F7B" w:rsidRPr="00F14F7B" w:rsidRDefault="00F14F7B" w:rsidP="00F14F7B">
      <w:pPr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8" w:name="_Toc360699387"/>
      <w:bookmarkStart w:id="149" w:name="_Toc360699773"/>
      <w:bookmarkStart w:id="150" w:name="_Toc360700159"/>
      <w:bookmarkStart w:id="151" w:name="_Toc375743622"/>
      <w:r w:rsidRPr="00F14F7B">
        <w:rPr>
          <w:rFonts w:ascii="Times New Roman" w:hAnsi="Times New Roman" w:cs="Times New Roman"/>
          <w:sz w:val="24"/>
          <w:szCs w:val="24"/>
        </w:rPr>
        <w:t>бюджетным потребителям – 0,9 тыс.м</w:t>
      </w:r>
      <w:r w:rsidRPr="00F14F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4F7B">
        <w:rPr>
          <w:rFonts w:ascii="Times New Roman" w:hAnsi="Times New Roman" w:cs="Times New Roman"/>
          <w:sz w:val="24"/>
          <w:szCs w:val="24"/>
        </w:rPr>
        <w:t xml:space="preserve"> (4,2%);</w:t>
      </w:r>
      <w:bookmarkEnd w:id="148"/>
      <w:bookmarkEnd w:id="149"/>
      <w:bookmarkEnd w:id="150"/>
      <w:bookmarkEnd w:id="151"/>
    </w:p>
    <w:p w:rsidR="00F14F7B" w:rsidRPr="00F14F7B" w:rsidRDefault="00F14F7B" w:rsidP="00F14F7B">
      <w:pPr>
        <w:numPr>
          <w:ilvl w:val="2"/>
          <w:numId w:val="4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2" w:name="_Toc360699388"/>
      <w:bookmarkStart w:id="153" w:name="_Toc360699774"/>
      <w:bookmarkStart w:id="154" w:name="_Toc360700160"/>
      <w:bookmarkStart w:id="155" w:name="_Toc375743623"/>
      <w:r w:rsidRPr="00F14F7B">
        <w:rPr>
          <w:rFonts w:ascii="Times New Roman" w:hAnsi="Times New Roman" w:cs="Times New Roman"/>
          <w:sz w:val="24"/>
          <w:szCs w:val="24"/>
        </w:rPr>
        <w:t>прочим потребителям – 5,9 тыс.м</w:t>
      </w:r>
      <w:r w:rsidRPr="00F14F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4F7B">
        <w:rPr>
          <w:rFonts w:ascii="Times New Roman" w:hAnsi="Times New Roman" w:cs="Times New Roman"/>
          <w:sz w:val="24"/>
          <w:szCs w:val="24"/>
        </w:rPr>
        <w:t>(27,4 %)</w:t>
      </w:r>
      <w:bookmarkEnd w:id="152"/>
      <w:bookmarkEnd w:id="153"/>
      <w:bookmarkEnd w:id="154"/>
      <w:bookmarkEnd w:id="155"/>
      <w:r w:rsidRPr="00F14F7B">
        <w:rPr>
          <w:rFonts w:ascii="Times New Roman" w:hAnsi="Times New Roman" w:cs="Times New Roman"/>
          <w:sz w:val="24"/>
          <w:szCs w:val="24"/>
        </w:rPr>
        <w:t>.</w:t>
      </w:r>
    </w:p>
    <w:p w:rsidR="00F14F7B" w:rsidRPr="00F14F7B" w:rsidRDefault="00F14F7B" w:rsidP="00F14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b/>
          <w:i/>
          <w:sz w:val="24"/>
          <w:szCs w:val="24"/>
        </w:rPr>
        <w:t>Сведения о фактическом и ожидаемом потреблении воды.</w:t>
      </w:r>
    </w:p>
    <w:p w:rsidR="00F14F7B" w:rsidRPr="00F14F7B" w:rsidRDefault="00F14F7B" w:rsidP="00F14F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Основными потребителями услуг по водоснабжению являются и бюджетные организации.</w:t>
      </w:r>
    </w:p>
    <w:p w:rsidR="00F14F7B" w:rsidRDefault="00F14F7B" w:rsidP="00F14F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Объем полезного отпуска воды определяется по показаниям приборов учета воды, при отсутствии приборов на основании нормативов водопотребления. Расходы воды по всем потребителям приведены в таблице 6.</w:t>
      </w: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Таблица 6</w:t>
      </w:r>
    </w:p>
    <w:p w:rsidR="00F14F7B" w:rsidRPr="00F14F7B" w:rsidRDefault="00F14F7B" w:rsidP="00F14F7B">
      <w:pPr>
        <w:tabs>
          <w:tab w:val="left" w:pos="26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Расход воды по поселению с раскладкой по всем потребителям за 2013-2015гг.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409"/>
        <w:gridCol w:w="2268"/>
        <w:gridCol w:w="2127"/>
      </w:tblGrid>
      <w:tr w:rsidR="00F14F7B" w:rsidRPr="00F14F7B" w:rsidTr="00F14F7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Водопотребление,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расчет на 2015г.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Планируемое водопотребление, м</w:t>
            </w:r>
            <w:r w:rsidRPr="00F14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14F7B" w:rsidRPr="00F14F7B" w:rsidTr="00F14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F7B" w:rsidRPr="00F14F7B" w:rsidTr="00F14F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с. Мурали</w:t>
            </w:r>
          </w:p>
          <w:p w:rsidR="00F14F7B" w:rsidRPr="00F14F7B" w:rsidRDefault="00F14F7B" w:rsidP="00AE27D7">
            <w:pPr>
              <w:tabs>
                <w:tab w:val="left" w:pos="2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Хоз-питьевые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F14F7B" w:rsidRPr="00F14F7B" w:rsidTr="00F14F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Нужды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14F7B" w:rsidRPr="00F14F7B" w:rsidTr="00F14F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B" w:rsidRPr="00F14F7B" w:rsidRDefault="00F14F7B" w:rsidP="00AE27D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F7B" w:rsidRPr="00F14F7B" w:rsidTr="00F14F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7B" w:rsidRPr="00F14F7B" w:rsidRDefault="00F14F7B" w:rsidP="00AE27D7">
            <w:pPr>
              <w:tabs>
                <w:tab w:val="left" w:pos="2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F14F7B">
            <w:pPr>
              <w:tabs>
                <w:tab w:val="left" w:pos="26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  <w:p w:rsidR="00F14F7B" w:rsidRPr="00F14F7B" w:rsidRDefault="00F14F7B" w:rsidP="00F14F7B">
            <w:pPr>
              <w:tabs>
                <w:tab w:val="left" w:pos="26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B" w:rsidRPr="00F14F7B" w:rsidRDefault="00F14F7B" w:rsidP="00F14F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7B" w:rsidRPr="00F14F7B" w:rsidRDefault="00F14F7B" w:rsidP="00F14F7B">
            <w:pPr>
              <w:tabs>
                <w:tab w:val="left" w:pos="26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7B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</w:tr>
    </w:tbl>
    <w:p w:rsidR="00F14F7B" w:rsidRPr="00F14F7B" w:rsidRDefault="00F14F7B" w:rsidP="00F14F7B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56" w:name="_Toc360700165"/>
      <w:bookmarkStart w:id="157" w:name="_Toc360699779"/>
      <w:bookmarkStart w:id="158" w:name="_Toc360699393"/>
      <w:bookmarkStart w:id="159" w:name="_Toc375664931"/>
      <w:bookmarkStart w:id="160" w:name="_Toc375743627"/>
    </w:p>
    <w:p w:rsidR="00F14F7B" w:rsidRPr="00F14F7B" w:rsidRDefault="00F14F7B" w:rsidP="00F14F7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firstLine="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t>Описание существующей системы коммерческого учета горячей, питьевой и технической воды и  планов по установке приборов учета</w:t>
      </w:r>
      <w:bookmarkEnd w:id="156"/>
      <w:bookmarkEnd w:id="157"/>
      <w:bookmarkEnd w:id="158"/>
      <w:bookmarkEnd w:id="159"/>
      <w:bookmarkEnd w:id="160"/>
      <w:r w:rsidRPr="00F14F7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4F7B" w:rsidRPr="00F14F7B" w:rsidRDefault="00F14F7B" w:rsidP="00F14F7B">
      <w:pPr>
        <w:pStyle w:val="a3"/>
        <w:tabs>
          <w:tab w:val="left" w:pos="2661"/>
        </w:tabs>
        <w:ind w:left="0" w:firstLine="567"/>
        <w:jc w:val="both"/>
        <w:rPr>
          <w:sz w:val="24"/>
        </w:rPr>
      </w:pPr>
      <w:r w:rsidRPr="00F14F7B">
        <w:rPr>
          <w:sz w:val="24"/>
        </w:rPr>
        <w:t>Количество абонентов с водопроводом составляет 138 шт. Данных по количеству приборов учета потребления воды, установленных на водопроводных выпусках объектов недвижимости, непосредственно присоединенных к системам коммунального водоснабжения не предоставлены.</w:t>
      </w:r>
    </w:p>
    <w:p w:rsidR="00F14F7B" w:rsidRPr="00F14F7B" w:rsidRDefault="00F14F7B" w:rsidP="00F14F7B">
      <w:pPr>
        <w:pStyle w:val="2"/>
        <w:rPr>
          <w:sz w:val="24"/>
          <w:szCs w:val="24"/>
        </w:rPr>
      </w:pPr>
      <w:bookmarkStart w:id="161" w:name="_Toc360699424"/>
      <w:bookmarkStart w:id="162" w:name="_Toc375743658"/>
      <w:r w:rsidRPr="00F14F7B">
        <w:rPr>
          <w:sz w:val="24"/>
          <w:szCs w:val="24"/>
        </w:rPr>
        <w:t>Раздел 4 «Предложения по строительству, реконструкции и модернизации объектов централизованных систем водоснабжения»</w:t>
      </w:r>
      <w:bookmarkEnd w:id="161"/>
      <w:bookmarkEnd w:id="162"/>
      <w:r w:rsidRPr="00F14F7B">
        <w:rPr>
          <w:sz w:val="24"/>
          <w:szCs w:val="24"/>
        </w:rPr>
        <w:t>.</w:t>
      </w: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В настоящее время строительство, реконструкция и модернизации объектов централизованных систем водоснабжения не предусматривается.</w:t>
      </w:r>
    </w:p>
    <w:p w:rsidR="00F14F7B" w:rsidRPr="00F14F7B" w:rsidRDefault="00F14F7B" w:rsidP="00F14F7B">
      <w:pPr>
        <w:pStyle w:val="2"/>
        <w:ind w:firstLine="567"/>
        <w:rPr>
          <w:sz w:val="24"/>
          <w:szCs w:val="24"/>
        </w:rPr>
      </w:pPr>
      <w:bookmarkStart w:id="163" w:name="_Toc375664974"/>
      <w:bookmarkStart w:id="164" w:name="_Toc375743670"/>
      <w:r w:rsidRPr="00F14F7B">
        <w:rPr>
          <w:sz w:val="24"/>
          <w:szCs w:val="24"/>
        </w:rPr>
        <w:t>Раздел 5 «Целевые показатели развития централизованных систем водоснабжения»</w:t>
      </w:r>
      <w:bookmarkEnd w:id="163"/>
      <w:bookmarkEnd w:id="164"/>
    </w:p>
    <w:p w:rsidR="00F14F7B" w:rsidRPr="00F14F7B" w:rsidRDefault="00F14F7B" w:rsidP="00F14F7B">
      <w:pPr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14F7B">
        <w:rPr>
          <w:rFonts w:ascii="Times New Roman" w:hAnsi="Times New Roman" w:cs="Times New Roman"/>
          <w:b/>
          <w:i/>
          <w:sz w:val="24"/>
          <w:szCs w:val="24"/>
        </w:rPr>
        <w:t>Показатели качества питьевой воды.</w:t>
      </w: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Качество воды, подаваемой на хозяйственно-питьевые нужды, должно соответствовать требованиям ГОСТ 2874-82. Для этого необходим контроль качества питьевых вод и проведение мероприятий по доведению показателей качества воды до нормативных. </w:t>
      </w:r>
    </w:p>
    <w:p w:rsidR="00F14F7B" w:rsidRPr="00F14F7B" w:rsidRDefault="00F14F7B" w:rsidP="00F14F7B">
      <w:pPr>
        <w:tabs>
          <w:tab w:val="left" w:pos="284"/>
        </w:tabs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Контроль качества питьевых вод на территории Муралинского сельского поселения не осуществляется.</w:t>
      </w:r>
    </w:p>
    <w:p w:rsidR="00F14F7B" w:rsidRPr="00F14F7B" w:rsidRDefault="00F14F7B" w:rsidP="00F14F7B">
      <w:pPr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14F7B">
        <w:rPr>
          <w:rFonts w:ascii="Times New Roman" w:hAnsi="Times New Roman" w:cs="Times New Roman"/>
          <w:b/>
          <w:i/>
          <w:sz w:val="24"/>
          <w:szCs w:val="24"/>
        </w:rPr>
        <w:t>Показатели надежности и бесперебойности водоснабжения.</w:t>
      </w: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Объединенные хозяйственно-питьевые и производственные, а также противопожарные водопроводы населенных пунктов при числе жителей в них менее </w:t>
      </w:r>
      <w:r w:rsidRPr="00F14F7B">
        <w:rPr>
          <w:rFonts w:ascii="Times New Roman" w:hAnsi="Times New Roman" w:cs="Times New Roman"/>
          <w:sz w:val="24"/>
          <w:szCs w:val="24"/>
        </w:rPr>
        <w:br/>
        <w:t xml:space="preserve">5 тыс.человек относятся к </w:t>
      </w:r>
      <w:r w:rsidRPr="00F14F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4F7B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Профилактические работы и устранение аварий на сетях и сооружениях системы водоснабжения осуществляется своими силами</w:t>
      </w:r>
    </w:p>
    <w:p w:rsidR="00F14F7B" w:rsidRPr="00F14F7B" w:rsidRDefault="00F14F7B" w:rsidP="00F14F7B">
      <w:pPr>
        <w:pStyle w:val="2"/>
        <w:ind w:firstLine="567"/>
        <w:rPr>
          <w:sz w:val="24"/>
          <w:szCs w:val="24"/>
        </w:rPr>
      </w:pPr>
      <w:bookmarkStart w:id="165" w:name="_Toc375664975"/>
      <w:bookmarkStart w:id="166" w:name="_Toc375743671"/>
      <w:r w:rsidRPr="00F14F7B">
        <w:rPr>
          <w:sz w:val="24"/>
          <w:szCs w:val="24"/>
        </w:rPr>
        <w:t>Раздел 6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</w:r>
      <w:bookmarkEnd w:id="165"/>
      <w:bookmarkEnd w:id="166"/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Бесхозяйные объекты централизованных систем водоснабжения на территории Муралинского сельского поселения Кайбицкого муниципального района Республики Татарстан отсутствуют. </w:t>
      </w:r>
      <w:bookmarkStart w:id="167" w:name="_Toc375664976"/>
      <w:bookmarkStart w:id="168" w:name="_Toc375743672"/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7B" w:rsidRPr="00F14F7B" w:rsidRDefault="00F14F7B" w:rsidP="00F14F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7B" w:rsidRPr="00F14F7B" w:rsidRDefault="00F14F7B" w:rsidP="00F14F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7B" w:rsidRDefault="00F14F7B" w:rsidP="00F14F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7B" w:rsidRPr="00F14F7B" w:rsidRDefault="00F14F7B" w:rsidP="00F14F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b/>
          <w:sz w:val="24"/>
          <w:szCs w:val="24"/>
        </w:rPr>
        <w:t>СХЕМА ВОДООТВЕДЕНИЯ</w:t>
      </w:r>
      <w:bookmarkEnd w:id="167"/>
      <w:bookmarkEnd w:id="168"/>
    </w:p>
    <w:p w:rsidR="00F14F7B" w:rsidRPr="00F14F7B" w:rsidRDefault="00F14F7B" w:rsidP="00F14F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7B" w:rsidRPr="00F14F7B" w:rsidRDefault="00F14F7B" w:rsidP="00F14F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7B">
        <w:rPr>
          <w:rFonts w:ascii="Times New Roman" w:hAnsi="Times New Roman" w:cs="Times New Roman"/>
          <w:b/>
          <w:sz w:val="24"/>
          <w:szCs w:val="24"/>
        </w:rPr>
        <w:t>Раздел 1 «Существующее положение в сфере водоотведения муниципального образования».</w:t>
      </w:r>
    </w:p>
    <w:p w:rsidR="00F14F7B" w:rsidRPr="00F14F7B" w:rsidRDefault="00F14F7B" w:rsidP="00F14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tabs>
          <w:tab w:val="left" w:pos="26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>Централизованная система канализации на территории Муралинского сельского поселения отсутствует.</w:t>
      </w:r>
    </w:p>
    <w:p w:rsidR="00F14F7B" w:rsidRPr="00F14F7B" w:rsidRDefault="00F14F7B" w:rsidP="00F14F7B">
      <w:pPr>
        <w:tabs>
          <w:tab w:val="left" w:pos="26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Бюджетные организации и население пользуются надворными уборными и водонепроницаемыми выгребами, стоки из которых вывозятся на очистные сооружения. </w:t>
      </w: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sz w:val="24"/>
          <w:szCs w:val="24"/>
        </w:rPr>
        <w:t xml:space="preserve">                                     Схема водоснабжения села Мурали</w:t>
      </w: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  <w:r w:rsidRPr="00F14F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0060" cy="7489825"/>
            <wp:effectExtent l="19050" t="0" r="889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74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F14F7B" w:rsidRDefault="00F14F7B" w:rsidP="00F14F7B">
      <w:pPr>
        <w:rPr>
          <w:rFonts w:ascii="Times New Roman" w:hAnsi="Times New Roman" w:cs="Times New Roman"/>
          <w:sz w:val="24"/>
          <w:szCs w:val="24"/>
        </w:rPr>
      </w:pPr>
    </w:p>
    <w:p w:rsidR="00F14F7B" w:rsidRPr="00E666BC" w:rsidRDefault="00F14F7B" w:rsidP="00F14F7B">
      <w:pPr>
        <w:rPr>
          <w:sz w:val="24"/>
        </w:rPr>
      </w:pPr>
    </w:p>
    <w:p w:rsidR="00F14F7B" w:rsidRPr="00B80A3A" w:rsidRDefault="00F14F7B" w:rsidP="00F14F7B">
      <w:pPr>
        <w:rPr>
          <w:sz w:val="24"/>
        </w:rPr>
      </w:pPr>
    </w:p>
    <w:p w:rsidR="00F14F7B" w:rsidRPr="00A951D8" w:rsidRDefault="00F14F7B" w:rsidP="00D46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F7B" w:rsidRPr="00A951D8" w:rsidSect="00A95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C9"/>
    <w:multiLevelType w:val="hybridMultilevel"/>
    <w:tmpl w:val="9142FA44"/>
    <w:lvl w:ilvl="0" w:tplc="A630E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0EE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A2B"/>
    <w:multiLevelType w:val="hybridMultilevel"/>
    <w:tmpl w:val="DF8ECA06"/>
    <w:lvl w:ilvl="0" w:tplc="D700A1C4">
      <w:start w:val="1"/>
      <w:numFmt w:val="decimal"/>
      <w:lvlText w:val="3.%1."/>
      <w:lvlJc w:val="left"/>
      <w:pPr>
        <w:ind w:left="0" w:firstLine="284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53D5"/>
    <w:multiLevelType w:val="hybridMultilevel"/>
    <w:tmpl w:val="19EE04C2"/>
    <w:lvl w:ilvl="0" w:tplc="5D60B1AA">
      <w:start w:val="1"/>
      <w:numFmt w:val="decimal"/>
      <w:suff w:val="space"/>
      <w:lvlText w:val="1.%1."/>
      <w:lvlJc w:val="center"/>
      <w:pPr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94D5A"/>
    <w:multiLevelType w:val="hybridMultilevel"/>
    <w:tmpl w:val="91C6E642"/>
    <w:lvl w:ilvl="0" w:tplc="A630E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1AFC"/>
    <w:multiLevelType w:val="hybridMultilevel"/>
    <w:tmpl w:val="0AD4A80E"/>
    <w:lvl w:ilvl="0" w:tplc="8F6A63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E90424"/>
    <w:multiLevelType w:val="hybridMultilevel"/>
    <w:tmpl w:val="EC285D52"/>
    <w:lvl w:ilvl="0" w:tplc="C96CEE9C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E6C49A3"/>
    <w:multiLevelType w:val="hybridMultilevel"/>
    <w:tmpl w:val="B40231AA"/>
    <w:lvl w:ilvl="0" w:tplc="DC2C191C">
      <w:start w:val="1"/>
      <w:numFmt w:val="decimal"/>
      <w:suff w:val="space"/>
      <w:lvlText w:val="5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51D8"/>
    <w:rsid w:val="00101529"/>
    <w:rsid w:val="00304A71"/>
    <w:rsid w:val="00780312"/>
    <w:rsid w:val="00837BAA"/>
    <w:rsid w:val="00A951D8"/>
    <w:rsid w:val="00D4624F"/>
    <w:rsid w:val="00EB2FB6"/>
    <w:rsid w:val="00F14F7B"/>
    <w:rsid w:val="00FB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6"/>
  </w:style>
  <w:style w:type="paragraph" w:styleId="1">
    <w:name w:val="heading 1"/>
    <w:basedOn w:val="a"/>
    <w:next w:val="a"/>
    <w:link w:val="10"/>
    <w:qFormat/>
    <w:rsid w:val="00F14F7B"/>
    <w:pPr>
      <w:keepNext/>
      <w:keepLines/>
      <w:spacing w:before="60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4F7B"/>
    <w:pPr>
      <w:keepNext/>
      <w:keepLines/>
      <w:spacing w:before="3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F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4F7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14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unhideWhenUsed/>
    <w:rsid w:val="00F14F7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14F7B"/>
    <w:pPr>
      <w:tabs>
        <w:tab w:val="right" w:leader="dot" w:pos="10348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F14F7B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vda.admtyumen.ru/files/upload/OMSU/Ntavda/%D0%9F%D1%80%D0%B8%D0%BB%D0%BE%D0%B6%D0%B5%D0%BD%D0%B8%D0%B5%20%D0%BA%20%D0%BF%D0%BE%D1%81%D1%82%D0%B0%D0%BD%D0%BE%D0%B2%D0%BB%D0%B5%D0%BD%D0%B8%D1%8E%20%E2%84%96%2093%D0%B0%20%D0%BE%D1%82%2030.10.2014.r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7</cp:revision>
  <dcterms:created xsi:type="dcterms:W3CDTF">2016-10-10T07:26:00Z</dcterms:created>
  <dcterms:modified xsi:type="dcterms:W3CDTF">2016-10-17T12:09:00Z</dcterms:modified>
</cp:coreProperties>
</file>